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2892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拟聘教职员工准入查询同意书</w:t>
      </w:r>
    </w:p>
    <w:p w14:paraId="630CEEFC">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一、本人参加</w:t>
      </w:r>
      <w:r>
        <w:rPr>
          <w:rFonts w:hint="eastAsia" w:ascii="仿宋" w:hAnsi="仿宋" w:eastAsia="仿宋" w:cs="仿宋"/>
          <w:sz w:val="28"/>
          <w:szCs w:val="28"/>
          <w:u w:val="single"/>
          <w:lang w:val="en-US" w:eastAsia="zh-CN"/>
        </w:rPr>
        <w:t>齐鲁工业大学（山东省科学院）</w:t>
      </w:r>
      <w:r>
        <w:rPr>
          <w:rFonts w:hint="eastAsia" w:ascii="仿宋" w:hAnsi="仿宋" w:eastAsia="仿宋" w:cs="仿宋"/>
          <w:sz w:val="28"/>
          <w:szCs w:val="28"/>
          <w:lang w:val="en-US" w:eastAsia="zh-CN"/>
        </w:rPr>
        <w:t>2025年公开招聘，本人知晓并同意齐鲁工业大学（山东省科学院）对本人进行高校拟聘</w:t>
      </w:r>
      <w:bookmarkStart w:id="0" w:name="_GoBack"/>
      <w:bookmarkEnd w:id="0"/>
      <w:r>
        <w:rPr>
          <w:rFonts w:hint="eastAsia" w:ascii="仿宋" w:hAnsi="仿宋" w:eastAsia="仿宋" w:cs="仿宋"/>
          <w:sz w:val="28"/>
          <w:szCs w:val="28"/>
          <w:lang w:val="en-US" w:eastAsia="zh-CN"/>
        </w:rPr>
        <w:t>教职员工准入查询，具体内容包括：</w:t>
      </w:r>
    </w:p>
    <w:p w14:paraId="48248940">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（一）拟聘用教师需查询的丧失、撤销教师资格信息</w:t>
      </w:r>
    </w:p>
    <w:p w14:paraId="560EAF46">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1、根据《中华人民共和国教师法》第十四条规定，因受到剥夺政治权利或者故意犯罪受到有期徒刑以上刑事处罚，被依法丧失教师资格的人员信息。</w:t>
      </w:r>
    </w:p>
    <w:p w14:paraId="2D56391C">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2、根据《教师资格条例》第十九条规定，被依法撤销教师资格且不满5年的人员信息。</w:t>
      </w:r>
    </w:p>
    <w:p w14:paraId="5AEDBEA2">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（二）拟聘用教师及其他教职员工需查询的性侵违法犯罪信息</w:t>
      </w:r>
    </w:p>
    <w:p w14:paraId="21783D68">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最高人民检察院、教育部、公安部《关于建立教职员工准入查询性侵违法犯罪信息制度的意见》规定的性侵害违法犯罪信息，包括： </w:t>
      </w:r>
    </w:p>
    <w:p w14:paraId="4DF56D9F">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1、因触犯刑法第二百三十六条、第二百三十七条规定的强奸，强制猥亵，猥亵儿童犯罪行为被人民法院依法作出有罪判决的人员信息；</w:t>
      </w:r>
    </w:p>
    <w:p w14:paraId="37556D68">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2、因触犯刑法第二百三十六条、第二百三十七条规定的强奸，强制猥亵，猥亵儿童犯罪行为被人民检察院根据刑事诉讼法第一百七十七条第二款之规定作出不起诉决定的人员信息；</w:t>
      </w:r>
    </w:p>
    <w:p w14:paraId="0238A57A">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3、因触犯治安管理处罚法第四十四条规定的猥亵行为被行政处罚的人员信息；</w:t>
      </w:r>
    </w:p>
    <w:p w14:paraId="3F79B657">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4、负有照护职责人员性侵罪的人员信息；</w:t>
      </w:r>
    </w:p>
    <w:p w14:paraId="054A88D0">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5、符合刑事诉讼法第二百八十六条规定的未成年人犯罪记录封存条件的信息除外。</w:t>
      </w:r>
    </w:p>
    <w:p w14:paraId="2517AE07">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二、本人知晓并同意：经相关准入查询，如发现本人存在以上一、二条所列丧失、撤销教师资格及性侵违法犯罪等信息，并经复查仍为以上结果的，齐鲁工业大学（山东省科学院）对本人不予录用。</w:t>
      </w:r>
    </w:p>
    <w:p w14:paraId="68725375">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p>
    <w:p w14:paraId="6DAAE9F6">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本人签名：</w:t>
      </w:r>
    </w:p>
    <w:p w14:paraId="3BE8E10F">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身份证号：</w:t>
      </w:r>
    </w:p>
    <w:p w14:paraId="18595D0C">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时    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943CAA28-8D55-4D82-9272-196F5C470117}"/>
  </w:font>
  <w:font w:name="仿宋">
    <w:panose1 w:val="02010609060101010101"/>
    <w:charset w:val="86"/>
    <w:family w:val="auto"/>
    <w:pitch w:val="default"/>
    <w:sig w:usb0="800002BF" w:usb1="38CF7CFA" w:usb2="00000016" w:usb3="00000000" w:csb0="00040001" w:csb1="00000000"/>
    <w:embedRegular r:id="rId2" w:fontKey="{84F16EC4-0783-464C-9592-B3032EE72AA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YTAwNzhlNGVhOTMzOTU2YzI0ZjE1YmExZTJlZmUifQ=="/>
  </w:docVars>
  <w:rsids>
    <w:rsidRoot w:val="0D682F33"/>
    <w:rsid w:val="015B306A"/>
    <w:rsid w:val="0C8A7636"/>
    <w:rsid w:val="0D682F33"/>
    <w:rsid w:val="148F0D78"/>
    <w:rsid w:val="2AF1038A"/>
    <w:rsid w:val="357D3308"/>
    <w:rsid w:val="50E3196C"/>
    <w:rsid w:val="6702799E"/>
    <w:rsid w:val="789B6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630</Words>
  <Characters>633</Characters>
  <Lines>0</Lines>
  <Paragraphs>0</Paragraphs>
  <TotalTime>47</TotalTime>
  <ScaleCrop>false</ScaleCrop>
  <LinksUpToDate>false</LinksUpToDate>
  <CharactersWithSpaces>638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2023-06-21T08:06:00Z</dcterms:created>
  <dc:creator>杨明</dc:creator>
  <cp:lastModifiedBy>杨明</cp:lastModifiedBy>
  <dcterms:modified xsi:type="dcterms:W3CDTF">2025-06-26T07:48:37Z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EA6DCB9DFB094F54B5F0666B7D56FC4F_13</vt:lpwstr>
  </property>
  <property fmtid="{D5CDD505-2E9C-101B-9397-08002B2CF9AE}" pid="4" name="KSOTemplateDocerSaveRecord">
    <vt:lpwstr>eyJoZGlkIjoiYzA2YTAwNzhlNGVhOTMzOTU2YzI0ZjE1YmExZTJlZmUiLCJ1c2VySWQiOiI2ODYyNTA2NTkifQ==</vt:lpwstr>
  </property>
</Properties>
</file>